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BCFB8" w14:textId="63481FC0" w:rsidR="008269A5" w:rsidRPr="008269A5" w:rsidRDefault="008269A5" w:rsidP="008269A5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269A5">
        <w:rPr>
          <w:rFonts w:ascii="Times New Roman" w:hAnsi="Times New Roman" w:cs="Times New Roman"/>
          <w:b/>
          <w:bCs/>
          <w:sz w:val="24"/>
          <w:szCs w:val="24"/>
          <w:u w:val="single"/>
        </w:rPr>
        <w:t>PRIMER CURSO (ÁMBITO LINGÜ</w:t>
      </w:r>
      <w:r w:rsidR="00093A88">
        <w:rPr>
          <w:rFonts w:ascii="Times New Roman" w:hAnsi="Times New Roman" w:cs="Times New Roman"/>
          <w:b/>
          <w:bCs/>
          <w:sz w:val="24"/>
          <w:szCs w:val="24"/>
          <w:u w:val="single"/>
        </w:rPr>
        <w:t>Í</w:t>
      </w:r>
      <w:r w:rsidRPr="008269A5">
        <w:rPr>
          <w:rFonts w:ascii="Times New Roman" w:hAnsi="Times New Roman" w:cs="Times New Roman"/>
          <w:b/>
          <w:bCs/>
          <w:sz w:val="24"/>
          <w:szCs w:val="24"/>
          <w:u w:val="single"/>
        </w:rPr>
        <w:t>STICO Y SOCIAL) (3ºESO)</w:t>
      </w:r>
    </w:p>
    <w:p w14:paraId="123CA9F3" w14:textId="77777777" w:rsidR="008269A5" w:rsidRPr="008269A5" w:rsidRDefault="008269A5" w:rsidP="008269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69A5">
        <w:rPr>
          <w:rFonts w:ascii="Times New Roman" w:hAnsi="Times New Roman" w:cs="Times New Roman"/>
          <w:b/>
          <w:bCs/>
          <w:sz w:val="24"/>
          <w:szCs w:val="24"/>
        </w:rPr>
        <w:t>Criterios de evaluación</w:t>
      </w:r>
    </w:p>
    <w:p w14:paraId="3C509C87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1.</w:t>
      </w:r>
    </w:p>
    <w:p w14:paraId="7B91CB4B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1.1. Relacionar los conocimientos e informaciones más relevantes adquiridos, a partir</w:t>
      </w:r>
    </w:p>
    <w:p w14:paraId="2330FDCD" w14:textId="77777777" w:rsidR="008269A5" w:rsidRPr="008269A5" w:rsidRDefault="008269A5" w:rsidP="00B25588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del contraste de diferentes fuentes, elaborando síntesis interpretativas y explicativas,</w:t>
      </w:r>
    </w:p>
    <w:p w14:paraId="29855733" w14:textId="77777777" w:rsidR="008269A5" w:rsidRPr="008269A5" w:rsidRDefault="008269A5" w:rsidP="00B25588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mediante informes, estudios y producciones orales, que reflejen el dominio de los</w:t>
      </w:r>
    </w:p>
    <w:p w14:paraId="7B6EFC11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contenidos tratados. (CCL1, CCL2, CCL3, STEM1, CD1, CD3, CPSAA4, CC1, CCEC1)</w:t>
      </w:r>
    </w:p>
    <w:p w14:paraId="6BC90F62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1.2. Elaborar trabajos de investigación de manera colaborativa, planificando la</w:t>
      </w:r>
    </w:p>
    <w:p w14:paraId="1B602282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redacción, de textos escritos o multimodales sobre diversos temas de interés académico,</w:t>
      </w:r>
    </w:p>
    <w:p w14:paraId="52188B19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personal o social, partiendo de la información seleccionada, con coherencia, cohesión,</w:t>
      </w:r>
    </w:p>
    <w:p w14:paraId="129D2EED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precisión léxica, corrección léxica, ortográfica y gramatical y con un registro. (CCL1,</w:t>
      </w:r>
    </w:p>
    <w:p w14:paraId="331E02B4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CCL2, CCL3, STEM1, CD1, CD2, CD3, CPSAA4)</w:t>
      </w:r>
    </w:p>
    <w:p w14:paraId="215A8D9B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1.3. Adoptar hábitos de uso crítico, seguro, sostenible y saludable de las tecnologías</w:t>
      </w:r>
    </w:p>
    <w:p w14:paraId="29F74176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digitales en relación con la búsqueda y la comunicación de la información, evaluando su</w:t>
      </w:r>
    </w:p>
    <w:p w14:paraId="0D9710A8" w14:textId="77777777" w:rsidR="008269A5" w:rsidRPr="008269A5" w:rsidRDefault="008269A5" w:rsidP="008269A5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pertinencia y fiabilidad. (CCL1, CCL2, CCL3, CCL5, STEM1, CD1, CD2, CD3, CPSAA4)</w:t>
      </w:r>
    </w:p>
    <w:p w14:paraId="7766A6C3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1.4. Valorar la forma y el contenido de textos orales y multimodales, evaluando</w:t>
      </w:r>
    </w:p>
    <w:p w14:paraId="38188DB6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su calidad, su fiabilidad y la idoneidad del canal utilizado, así como la eficacia de los</w:t>
      </w:r>
    </w:p>
    <w:p w14:paraId="21015729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procedimientos comunicativos empleados. (CCL5, STEM1, CD2, CD3, CPSAA4, CE1,</w:t>
      </w:r>
    </w:p>
    <w:p w14:paraId="4B7983C7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CCEC1)</w:t>
      </w:r>
    </w:p>
    <w:p w14:paraId="0FC158D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2.</w:t>
      </w:r>
    </w:p>
    <w:p w14:paraId="077ADB86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2.1. Comprender el sentido global, la estructura, las ideas más relevantes de</w:t>
      </w:r>
    </w:p>
    <w:p w14:paraId="0F4450D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textos escritos y multimodales de las sociedades y los territorios de cierta complejidad,</w:t>
      </w:r>
    </w:p>
    <w:p w14:paraId="4ADEF611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integrándolos en los conocimientos previos. (CCL2, STEM2, CC1)</w:t>
      </w:r>
    </w:p>
    <w:p w14:paraId="6692C476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2.2. Generar productos originales y creativos a través de herramientas de</w:t>
      </w:r>
    </w:p>
    <w:p w14:paraId="2787DE5A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investigación que permitan explicar problemas presentes y pasados de la humanidad</w:t>
      </w:r>
    </w:p>
    <w:p w14:paraId="2269E35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a distintas escalas temporales y espaciales, utilizando conceptos, situaciones y datos</w:t>
      </w:r>
    </w:p>
    <w:p w14:paraId="534410E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relevantes. (CCL3, CD2, CPSAA4, CC3, CC4)</w:t>
      </w:r>
    </w:p>
    <w:p w14:paraId="7548FE2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2.3. Revisar críticamente el contenido y la forma de textos sencillos, propios y ajenos,</w:t>
      </w:r>
    </w:p>
    <w:p w14:paraId="153D13B0" w14:textId="4335BA74" w:rsidR="00F25D8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evaluando su calidad, así como la eficacia de los procedimientos lingüísticos empleados.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(CCL2, CCL3, CPSAA4, CC1, CCEC2)</w:t>
      </w:r>
    </w:p>
    <w:p w14:paraId="53D17F32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lastRenderedPageBreak/>
        <w:t>2.4. Interpretar la relación entre las elecciones lingüísticas del emisor y el propósito</w:t>
      </w:r>
    </w:p>
    <w:p w14:paraId="2709808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comunicativo y la reacción del receptor, consultando de manera progresivamente</w:t>
      </w:r>
    </w:p>
    <w:p w14:paraId="32955D77" w14:textId="77777777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autónoma diccionarios, manuales y gramáticas. (CCL2, STEM2, CD1, CPSAA4, CCEC2)</w:t>
      </w:r>
    </w:p>
    <w:p w14:paraId="272F7992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3.</w:t>
      </w:r>
    </w:p>
    <w:p w14:paraId="6357999F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 xml:space="preserve">3.1. Entender, desde un enfoque </w:t>
      </w:r>
      <w:proofErr w:type="spellStart"/>
      <w:r w:rsidRPr="008269A5">
        <w:rPr>
          <w:rFonts w:ascii="Times New Roman" w:hAnsi="Times New Roman" w:cs="Times New Roman"/>
          <w:sz w:val="24"/>
          <w:szCs w:val="24"/>
        </w:rPr>
        <w:t>ecosocial</w:t>
      </w:r>
      <w:proofErr w:type="spellEnd"/>
      <w:r w:rsidRPr="008269A5">
        <w:rPr>
          <w:rFonts w:ascii="Times New Roman" w:hAnsi="Times New Roman" w:cs="Times New Roman"/>
          <w:sz w:val="24"/>
          <w:szCs w:val="24"/>
        </w:rPr>
        <w:t>, problemas y desafíos pasados, actuales</w:t>
      </w:r>
    </w:p>
    <w:p w14:paraId="32AD62D2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o futuros de las sociedades contemporáneas, con especial incidencia en los que emanan</w:t>
      </w:r>
    </w:p>
    <w:p w14:paraId="40B4E802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de los Objetivos de Desarrollo Sostenible y en los de la sociedad castellanoleonesa,</w:t>
      </w:r>
    </w:p>
    <w:p w14:paraId="773566C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utilizando mapas, gráficas, imágenes y aplicando métodos de investigación científica.</w:t>
      </w:r>
    </w:p>
    <w:p w14:paraId="56B48FC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(CCL3, CD3, CC3, CE3)</w:t>
      </w:r>
    </w:p>
    <w:p w14:paraId="67FD653E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3.2. Utilizar líneas de tiempo complejas en las que identificar, comparar y relacionar</w:t>
      </w:r>
    </w:p>
    <w:p w14:paraId="7F21D71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hechos y procesos de diferentes períodos y lugares históricos, utilizando términos y</w:t>
      </w:r>
    </w:p>
    <w:p w14:paraId="50453F7B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conceptos específicos del ámbito de la geografía y de la historia. (CCL1, CCL2, CCL3,</w:t>
      </w:r>
    </w:p>
    <w:p w14:paraId="0BA13F7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CD2)</w:t>
      </w:r>
    </w:p>
    <w:p w14:paraId="440C22F3" w14:textId="77777777" w:rsidR="008269A5" w:rsidRPr="008269A5" w:rsidRDefault="008269A5" w:rsidP="00093A88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3.3. Analizar procesos de cambio histórico a través del uso de fuentes de</w:t>
      </w:r>
    </w:p>
    <w:p w14:paraId="20A5AE01" w14:textId="77777777" w:rsidR="008269A5" w:rsidRPr="008269A5" w:rsidRDefault="008269A5" w:rsidP="00093A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69A5">
        <w:rPr>
          <w:rFonts w:ascii="Times New Roman" w:hAnsi="Times New Roman" w:cs="Times New Roman"/>
          <w:sz w:val="24"/>
          <w:szCs w:val="24"/>
        </w:rPr>
        <w:t>información</w:t>
      </w:r>
      <w:proofErr w:type="gramEnd"/>
      <w:r w:rsidRPr="008269A5">
        <w:rPr>
          <w:rFonts w:ascii="Times New Roman" w:hAnsi="Times New Roman" w:cs="Times New Roman"/>
          <w:sz w:val="24"/>
          <w:szCs w:val="24"/>
        </w:rPr>
        <w:t xml:space="preserve"> diversas, teniendo en cuenta las transformaciones de corta y larga duración,</w:t>
      </w:r>
    </w:p>
    <w:p w14:paraId="0F111B28" w14:textId="77777777" w:rsidR="008269A5" w:rsidRPr="008269A5" w:rsidRDefault="008269A5" w:rsidP="00093A88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las continuidades y permanencias en diferentes períodos y lugares y la influencia de la</w:t>
      </w:r>
    </w:p>
    <w:p w14:paraId="1E4B8940" w14:textId="77777777" w:rsidR="008269A5" w:rsidRPr="008269A5" w:rsidRDefault="008269A5" w:rsidP="00093A88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geografía. (CCL3, CD2, CC1)</w:t>
      </w:r>
    </w:p>
    <w:p w14:paraId="52DD2D2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3.4. Explicar la interpretación de las obras leídas y los vínculos con otros textos</w:t>
      </w:r>
    </w:p>
    <w:p w14:paraId="0A1AD16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escritos, orales o multimodales, a partir del análisis de las relaciones internas de sus</w:t>
      </w:r>
    </w:p>
    <w:p w14:paraId="41E0C6F2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elementos constitutivos con el sentido de la obra y con el contexto sociohistórico,</w:t>
      </w:r>
    </w:p>
    <w:p w14:paraId="673CF9EB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atendiendo a la evolución de los géneros y subgéneros literarios. (CCL1, CCL2, CP3,</w:t>
      </w:r>
    </w:p>
    <w:p w14:paraId="294C9B91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CC1, CE3, CCEC1, CCEC3)</w:t>
      </w:r>
    </w:p>
    <w:p w14:paraId="7AF8D26E" w14:textId="77777777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3.5. Crear textos personales o colectivos con intención literaria, en distintos soportes</w:t>
      </w:r>
    </w:p>
    <w:p w14:paraId="74A31EB0" w14:textId="1106CC7E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y con ayuda de otros lenguajes artísticos y audiovisuales, partiendo de la lectura de obras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o fragmentos significativos en los que se empleen las convenciones formales de 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diversos géneros y estilos literarios. (CCL1, CP3, CD2, CE3, CCEC1, CCEC3, CCEC4)</w:t>
      </w:r>
    </w:p>
    <w:p w14:paraId="30DD2D1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4.</w:t>
      </w:r>
    </w:p>
    <w:p w14:paraId="30189005" w14:textId="77777777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4.1. Identificar los elementos del entorno, natural, rural y urbano, y comprender</w:t>
      </w:r>
    </w:p>
    <w:p w14:paraId="3959EB88" w14:textId="77777777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lastRenderedPageBreak/>
        <w:t>su funcionamiento como un sistema complejo por medio del análisis multicausal de las</w:t>
      </w:r>
    </w:p>
    <w:p w14:paraId="7B65E0F2" w14:textId="6A05F0FA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interrelaciones entre el medio natural y el ser humano, valorando el grado de conservación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y adoptando comportamientos y acciones que contribuyan a su equilibrio y mejora para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hacer un uso sostenible de los recursos que ofrece. (STEM1, CPSAA2, CC1, CE1)</w:t>
      </w:r>
    </w:p>
    <w:p w14:paraId="0E73B11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4.2. Leer de manera autónoma textos seleccionados en función de los propios gustos,</w:t>
      </w:r>
    </w:p>
    <w:p w14:paraId="075D2E33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intereses y necesidades y dejar constancia en textos expositivos orales y/o escritos del</w:t>
      </w:r>
    </w:p>
    <w:p w14:paraId="1CC21D84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progreso, compartiendo tanto la experiencia lectora como el disfrute de su dimensión</w:t>
      </w:r>
    </w:p>
    <w:p w14:paraId="5DF31343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social y explicando los criterios de selección de las lecturas, las formas de acceso a la</w:t>
      </w:r>
    </w:p>
    <w:p w14:paraId="5136E807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cultura literaria y la experiencia de lectura. (CCL3, CP2, CD2, CPSAA1, CE3, CCEC1)</w:t>
      </w:r>
    </w:p>
    <w:p w14:paraId="42702398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5.</w:t>
      </w:r>
    </w:p>
    <w:p w14:paraId="631249E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5.1. Contribuir a la consecución de un mundo más seguro, justo, solidario y</w:t>
      </w:r>
    </w:p>
    <w:p w14:paraId="4FA9C190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sostenible, a través del análisis de textos escritos, orales o multimodales sobre los</w:t>
      </w:r>
    </w:p>
    <w:p w14:paraId="6F6484CA" w14:textId="19D9AFCE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principales conflictos del presente y el reconocimiento de las instituciones del Estado, y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las asociaciones civiles que garantizan la seguridad integral y la convivencia social, así</w:t>
      </w:r>
    </w:p>
    <w:p w14:paraId="7E47353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como los compromisos internacionales de nuestro país en favor de la paz, la seguridad,</w:t>
      </w:r>
    </w:p>
    <w:p w14:paraId="0CD248BE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la cooperación, la sostenibilidad, los valores democráticos y los Objetivos de Desarrollo</w:t>
      </w:r>
    </w:p>
    <w:p w14:paraId="7A3D63EE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Sostenible</w:t>
      </w:r>
      <w:proofErr w:type="gramStart"/>
      <w:r w:rsidRPr="008269A5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8269A5">
        <w:rPr>
          <w:rFonts w:ascii="Times New Roman" w:hAnsi="Times New Roman" w:cs="Times New Roman"/>
          <w:sz w:val="24"/>
          <w:szCs w:val="24"/>
        </w:rPr>
        <w:t>STEM3, CC2, CC3, CE1)</w:t>
      </w:r>
    </w:p>
    <w:p w14:paraId="202FA988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5.2. Identificar y desterrar los usos discriminatorios de la lengua, los abusos de poder</w:t>
      </w:r>
    </w:p>
    <w:p w14:paraId="5F879AD9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a través de la palabra y los usos manipuladores del lenguaje a partir de la reflexión y el</w:t>
      </w:r>
    </w:p>
    <w:p w14:paraId="704C6BDE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análisis de los elementos lingüísticos y no lingüísticos de la comunicación, valorando</w:t>
      </w:r>
    </w:p>
    <w:p w14:paraId="437B064E" w14:textId="03AAEBC4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esta como un instrumento de cohesión social. (CCL1, CCL2, CCL5, CP3, CD3, CPSAA3,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CC1, CC2, CC3)</w:t>
      </w:r>
    </w:p>
    <w:p w14:paraId="61ADC86F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5.3. Utilizar estrategias para la resolución dialogada de los conflictos y búsqueda</w:t>
      </w:r>
    </w:p>
    <w:p w14:paraId="62EF2BF4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de consensos, poniéndolas en práctica tanto en el ámbito personal como el educativo y</w:t>
      </w:r>
    </w:p>
    <w:p w14:paraId="0C76237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social. (CCL1, CCL2, CCL5, CP3, CD3, CPSAA3, CC1, CC2, CC3)</w:t>
      </w:r>
    </w:p>
    <w:p w14:paraId="2B3BF87B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6.</w:t>
      </w:r>
    </w:p>
    <w:p w14:paraId="36B85582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6.1. Reconocer los rasgos que van conformando la identidad propia y de los demás,</w:t>
      </w:r>
    </w:p>
    <w:p w14:paraId="58B5395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la riqueza de las identidades múltiples en relación con distintas escalas espaciales, a</w:t>
      </w:r>
    </w:p>
    <w:p w14:paraId="3B667628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través de la investigación y el análisis de sus fundamentos geográficos. (CP3, CD2, CC1)</w:t>
      </w:r>
    </w:p>
    <w:p w14:paraId="64CFC069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lastRenderedPageBreak/>
        <w:t>6.2. Reconocer, valorar y respetar las lenguas de España y las variedades dialectales</w:t>
      </w:r>
    </w:p>
    <w:p w14:paraId="12F4FEA1" w14:textId="48D0F1C5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del español, con atención especial a los dialectos y hablas en Castilla y León, contrastando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aspectos lingüísticos y discursivos de las distintas lenguas, en manifestaciones orales,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escritas y multimodales. (CCL1, CCL2, CCL5, CP2, CP3, CC1, CC3, CCEC1, CCEC2)</w:t>
      </w:r>
    </w:p>
    <w:p w14:paraId="5BD926DA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7.</w:t>
      </w:r>
    </w:p>
    <w:p w14:paraId="34B45429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7.1. Contribuir al bienestar individual y colectivo a través del diseño, exposición y</w:t>
      </w:r>
    </w:p>
    <w:p w14:paraId="050D7001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puesta en práctica de iniciativas orientadas a promover un compromiso activo con los</w:t>
      </w:r>
    </w:p>
    <w:p w14:paraId="794CCDB9" w14:textId="086CD8C5" w:rsid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valores comunes, la mejora del entorno y el servicio a la comunidad, tomando conciencia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de las distintas formas de vida, empleando diversidad de formatos. (CCL5, CPSAA3,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CC3)</w:t>
      </w:r>
    </w:p>
    <w:p w14:paraId="5C702951" w14:textId="77777777" w:rsid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</w:p>
    <w:p w14:paraId="5DBD84AD" w14:textId="00DADE07" w:rsidR="008269A5" w:rsidRPr="008269A5" w:rsidRDefault="008269A5" w:rsidP="008269A5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269A5">
        <w:rPr>
          <w:rFonts w:ascii="Times New Roman" w:hAnsi="Times New Roman" w:cs="Times New Roman"/>
          <w:b/>
          <w:bCs/>
          <w:sz w:val="24"/>
          <w:szCs w:val="24"/>
          <w:u w:val="single"/>
        </w:rPr>
        <w:t>SEGUNDO CURSO (ÁMBITO LINGÜÍSTICO Y SOCIAL) (4ºESO)</w:t>
      </w:r>
    </w:p>
    <w:p w14:paraId="4A97D30A" w14:textId="77777777" w:rsidR="008269A5" w:rsidRPr="008269A5" w:rsidRDefault="008269A5" w:rsidP="008269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69A5">
        <w:rPr>
          <w:rFonts w:ascii="Times New Roman" w:hAnsi="Times New Roman" w:cs="Times New Roman"/>
          <w:b/>
          <w:bCs/>
          <w:sz w:val="24"/>
          <w:szCs w:val="24"/>
        </w:rPr>
        <w:t>Criterios de evaluación</w:t>
      </w:r>
    </w:p>
    <w:p w14:paraId="3D87F994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1.</w:t>
      </w:r>
    </w:p>
    <w:p w14:paraId="2A81F34F" w14:textId="3328D10E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1.1. Elaborar trabajos de investigación en diferentes soportes sobre temas geográfico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históricos y lingüístico-literarios, del patrimonio nacional y universal, contrastando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críticamente las fuentes, con una actitud ética y responsable. (CCL2, CCL3, CP2, STEM1</w:t>
      </w:r>
      <w:proofErr w:type="gramStart"/>
      <w:r w:rsidRPr="008269A5">
        <w:rPr>
          <w:rFonts w:ascii="Times New Roman" w:hAnsi="Times New Roman" w:cs="Times New Roman"/>
          <w:sz w:val="24"/>
          <w:szCs w:val="24"/>
        </w:rPr>
        <w:t>,CD1</w:t>
      </w:r>
      <w:proofErr w:type="gramEnd"/>
      <w:r w:rsidRPr="008269A5">
        <w:rPr>
          <w:rFonts w:ascii="Times New Roman" w:hAnsi="Times New Roman" w:cs="Times New Roman"/>
          <w:sz w:val="24"/>
          <w:szCs w:val="24"/>
        </w:rPr>
        <w:t>, CC1, CE1)</w:t>
      </w:r>
    </w:p>
    <w:p w14:paraId="565FFA89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1.2. Realizar exposiciones orales de cierta extensión y complejidad sobre los</w:t>
      </w:r>
    </w:p>
    <w:p w14:paraId="3B1B35A2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conocimientos adquiridos de manera creativa, coherente, cohesionada, citando las</w:t>
      </w:r>
    </w:p>
    <w:p w14:paraId="021B6969" w14:textId="001D119E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fuentes utilizadas y respetando la propiedad intelectual. (CCL1, CCL3, CCL5, CP2, CD3,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CPSAA4)</w:t>
      </w:r>
    </w:p>
    <w:p w14:paraId="70A7931E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2.</w:t>
      </w:r>
    </w:p>
    <w:p w14:paraId="67C3EC0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2.1. Comparar textos, analizando la temática, la estructura, identificando las ideas</w:t>
      </w:r>
    </w:p>
    <w:p w14:paraId="2A1B6ED2" w14:textId="234B1BB1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principales y las secundarias, el vocabulario y el grado de fiabilidad. (CCL2, CCL3, CCL4,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CD1, CPSAA4, CC4, CE3, CCEC2)</w:t>
      </w:r>
    </w:p>
    <w:p w14:paraId="79773073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2.2. Generar producciones originales y creativas, en formatos variados, usando</w:t>
      </w:r>
    </w:p>
    <w:p w14:paraId="6C8A9486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investigaciones guiadas. (CCL3, CD2, CE3)</w:t>
      </w:r>
    </w:p>
    <w:p w14:paraId="1B70D67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2.3. Expresar ideas, sentimientos, estados de ánimo y emociones, de manera oral</w:t>
      </w:r>
    </w:p>
    <w:p w14:paraId="52E12BF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y escrita, utilizando un vocabulario adecuado, con corrección gramatical y ortográfica.</w:t>
      </w:r>
    </w:p>
    <w:p w14:paraId="236153B1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(CC1, CC3, CE3)</w:t>
      </w:r>
    </w:p>
    <w:p w14:paraId="67D46B6A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2.4. Distinguir información falsa de formación veraz, contrastando fuentes de diversa</w:t>
      </w:r>
    </w:p>
    <w:p w14:paraId="5B29B199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procedencia. (CCL3, STEM2, CD1, CPSAA4, CC3, CE1, CCEC2)</w:t>
      </w:r>
    </w:p>
    <w:p w14:paraId="698F3098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3.</w:t>
      </w:r>
    </w:p>
    <w:p w14:paraId="35481448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3.1. Explicar los cambios experimentados por las distintas sociedades a lo largo del</w:t>
      </w:r>
    </w:p>
    <w:p w14:paraId="7F17C19C" w14:textId="37C5FD57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tiempo y situarlos en un eje cronológico, conectando fuentes de información de diferente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origen: literarias, artísticas, históricas y culturales. (CCL2, CCL3, CD3, CC1, CC3, CE3,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CCEC1)</w:t>
      </w:r>
    </w:p>
    <w:p w14:paraId="4D6B71E3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3.2. Analizar las causas y consecuencias de los hechos más relevantes de la historia</w:t>
      </w:r>
    </w:p>
    <w:p w14:paraId="2DFCE0D1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de la Humanidad, comparando el modo de vida actual con el modo de vida del pasado.</w:t>
      </w:r>
    </w:p>
    <w:p w14:paraId="5949731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(CCL3, CD2, CE3, CCEC1)</w:t>
      </w:r>
    </w:p>
    <w:p w14:paraId="71D1FA6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3.3. Interpretar los cambios experimentados en la sociedad a lo largo del tiempo,</w:t>
      </w:r>
    </w:p>
    <w:p w14:paraId="15BEB3C3" w14:textId="1D34DE4B" w:rsid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señalando los pros y los contras de estos cambios para el logro de un desarrollo sostenible.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(CP3, STEM4, CPSAA3, CC2)</w:t>
      </w:r>
    </w:p>
    <w:p w14:paraId="35FFF7F0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4.</w:t>
      </w:r>
    </w:p>
    <w:p w14:paraId="37D78E0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4.1. Analizar la influencia de los elementos geográficos en los procesos de cambio</w:t>
      </w:r>
    </w:p>
    <w:p w14:paraId="637156B9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histórico y comprender su funcionamiento como un sistema complejo, por medio del</w:t>
      </w:r>
    </w:p>
    <w:p w14:paraId="4FFB2860" w14:textId="6A89A368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análisis multicausal, de las interacciones entre el medio natural y las sociedades humanas,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presentes y pasadas, valorando el grado de conservación y de equilibrio dinámico. (CCL3,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STEM1, CPSAA4, CCEC1)</w:t>
      </w:r>
    </w:p>
    <w:p w14:paraId="7148C9F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4.2. Comprender y producir textos descriptivos, reflejando las características y los</w:t>
      </w:r>
    </w:p>
    <w:p w14:paraId="4E3D6D14" w14:textId="62D93630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cambios experimentados por los distintos paisajes para realizar acciones que contribuyan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a la conservación y mejora del entorno natural, rural y urbano, mostrando comportamientos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tendentes al logro de un desarrollo sostenible y defendiendo el acceso universal a los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recursos del planeta. (STEM5, CD2, CPSAA5, CE1, CE3)</w:t>
      </w:r>
    </w:p>
    <w:p w14:paraId="258E819E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5.</w:t>
      </w:r>
    </w:p>
    <w:p w14:paraId="670F4CB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5.1. Conocer los principios democráticos recogidos en el ordenamiento jurídico,</w:t>
      </w:r>
    </w:p>
    <w:p w14:paraId="50FEB271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valorando su importancia como forma de garantizar los derechos, de fomentar la</w:t>
      </w:r>
    </w:p>
    <w:p w14:paraId="4E76791F" w14:textId="7381F4ED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convivencia y la resolución pacífica de los conflictos. (CCL5, CP3, CD3, CPSAA3, CC1,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CC2, CC3, CE1, CE3)</w:t>
      </w:r>
    </w:p>
    <w:p w14:paraId="321185A3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5.2. Identificar las ideologías y los principales movimientos sociales que han</w:t>
      </w:r>
    </w:p>
    <w:p w14:paraId="65407CDA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contribuido a estrechar los lazos entre los diferentes pueblos de la tierra, asumiendo</w:t>
      </w:r>
    </w:p>
    <w:p w14:paraId="7602B1B3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la responsabilidad individual y colectiva en la consecución de un mundo más justo y</w:t>
      </w:r>
    </w:p>
    <w:p w14:paraId="60681F8E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sostenible. (CCL2, CCL5, CP3, CD3, CC1, CC2, CC3, CE1, CE3)</w:t>
      </w:r>
    </w:p>
    <w:p w14:paraId="158F6A6C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5.3. Elaborar un trabajo de investigación sobre el contraste entre el modo de vida</w:t>
      </w:r>
    </w:p>
    <w:p w14:paraId="39F270ED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actual y el modo de vida de España en los años 60 y 70 del siglo pasado, utilizando,</w:t>
      </w:r>
    </w:p>
    <w:p w14:paraId="24E2F6B6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entre otros, la hemeroteca de la Biblioteca Nacional de España, la Fototeca del Instituto</w:t>
      </w:r>
    </w:p>
    <w:p w14:paraId="321F69F4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del Patrimonio Cultural de España y Biblioteca Digital de Castilla y León. (CCL1, CD3,</w:t>
      </w:r>
    </w:p>
    <w:p w14:paraId="7A307434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CPSAA3, CPSAA4, CPSAA5, CC1, CE3)</w:t>
      </w:r>
    </w:p>
    <w:p w14:paraId="2FE6E26E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6.</w:t>
      </w:r>
    </w:p>
    <w:p w14:paraId="4789736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6.1. Reconocer y apreciar la variedad lingüística y cultural de España, con atención</w:t>
      </w:r>
    </w:p>
    <w:p w14:paraId="7F1CD6EF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especial a los dialectos y hablas en Castilla y León, contrastando aspectos lingüísticos,</w:t>
      </w:r>
    </w:p>
    <w:p w14:paraId="106E8896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demográficos, históricos y artísticos. (CCL2, CCL5, CP3, CD1, CPSAA1, CC1, CC3,</w:t>
      </w:r>
    </w:p>
    <w:p w14:paraId="7B7A9C69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CCEC1, CCEC2)</w:t>
      </w:r>
    </w:p>
    <w:p w14:paraId="29CF51A5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6.2. Identificar y rechazar actitudes discriminatorias y prejuicios, a partir del análisis</w:t>
      </w:r>
    </w:p>
    <w:p w14:paraId="6CE5658D" w14:textId="5A896683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de los comportamientos sociales transmitidos por los medios de comunicación, adoptando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una actitud de respeto, tolerancia y defensa de los derechos de las minorías y en favor de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la inclusión y la igualdad real, especialmente de las mujeres y de colectivos discriminados.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(CCL5, CP3, CC1, CC3, CC4, CCEC1, CCEC2)</w:t>
      </w:r>
    </w:p>
    <w:p w14:paraId="3775BAC0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Competencia específica 7.</w:t>
      </w:r>
    </w:p>
    <w:p w14:paraId="3A8A1A36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7.1 Interpretar y explicar las distintas formas de vida desde el pasado a la sociedad</w:t>
      </w:r>
    </w:p>
    <w:p w14:paraId="5F1C67E0" w14:textId="77777777" w:rsidR="008269A5" w:rsidRP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actual, reflexionando sobre la evolución de sus hábitos y costumbres. (CPSAA3, CC1,</w:t>
      </w:r>
    </w:p>
    <w:p w14:paraId="40E24D3D" w14:textId="60116C49" w:rsidR="008269A5" w:rsidRDefault="008269A5" w:rsidP="008269A5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CC3, CE3)</w:t>
      </w:r>
    </w:p>
    <w:p w14:paraId="17B1E989" w14:textId="77777777" w:rsidR="008269A5" w:rsidRPr="008269A5" w:rsidRDefault="008269A5" w:rsidP="00B25588">
      <w:pPr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7.2. Realizar un trabajo de investigación, de cierta calidad y extensión, de forma</w:t>
      </w:r>
    </w:p>
    <w:p w14:paraId="30EFFEEE" w14:textId="00B7C570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cooperativa, empleando instrumentos y recursos variados, analógicos y digitales. (CCL1,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CD3, CD4, CPSAA5, CE3)</w:t>
      </w:r>
    </w:p>
    <w:p w14:paraId="0213C2B3" w14:textId="77777777" w:rsidR="008269A5" w:rsidRPr="008269A5" w:rsidRDefault="008269A5" w:rsidP="00B25588">
      <w:pPr>
        <w:jc w:val="both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7.3 Producir y expresar opiniones personales, de forma argumentada, crítica y</w:t>
      </w:r>
      <w:bookmarkStart w:id="0" w:name="_GoBack"/>
      <w:bookmarkEnd w:id="0"/>
    </w:p>
    <w:p w14:paraId="177410DA" w14:textId="6E248026" w:rsidR="008269A5" w:rsidRPr="008269A5" w:rsidRDefault="008269A5" w:rsidP="00093A8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69A5">
        <w:rPr>
          <w:rFonts w:ascii="Times New Roman" w:hAnsi="Times New Roman" w:cs="Times New Roman"/>
          <w:sz w:val="24"/>
          <w:szCs w:val="24"/>
        </w:rPr>
        <w:t>respetuosa, utilizando diversos géneros discursivos con fluidez, coherencia y cohesión.</w:t>
      </w:r>
      <w:r w:rsidR="00093A88">
        <w:rPr>
          <w:rFonts w:ascii="Times New Roman" w:hAnsi="Times New Roman" w:cs="Times New Roman"/>
          <w:sz w:val="24"/>
          <w:szCs w:val="24"/>
        </w:rPr>
        <w:t xml:space="preserve"> </w:t>
      </w:r>
      <w:r w:rsidRPr="008269A5">
        <w:rPr>
          <w:rFonts w:ascii="Times New Roman" w:hAnsi="Times New Roman" w:cs="Times New Roman"/>
          <w:sz w:val="24"/>
          <w:szCs w:val="24"/>
        </w:rPr>
        <w:t>(CCL1, CD3, CPSAA1, CC1, CE3)</w:t>
      </w:r>
    </w:p>
    <w:sectPr w:rsidR="008269A5" w:rsidRPr="008269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A5"/>
    <w:rsid w:val="00093A88"/>
    <w:rsid w:val="008269A5"/>
    <w:rsid w:val="00B25588"/>
    <w:rsid w:val="00F2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74C21"/>
  <w15:chartTrackingRefBased/>
  <w15:docId w15:val="{BCD0D884-B31A-4C9C-83AC-A0BABFAF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1861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MARTIN BENITO</dc:creator>
  <cp:keywords/>
  <dc:description/>
  <cp:lastModifiedBy>Pc</cp:lastModifiedBy>
  <cp:revision>2</cp:revision>
  <dcterms:created xsi:type="dcterms:W3CDTF">2025-11-16T08:23:00Z</dcterms:created>
  <dcterms:modified xsi:type="dcterms:W3CDTF">2025-11-16T08:23:00Z</dcterms:modified>
</cp:coreProperties>
</file>